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47E22" w:rsidRPr="00506306" w:rsidRDefault="00447E22" w:rsidP="00447E22">
      <w:pPr>
        <w:spacing w:line="240" w:lineRule="auto"/>
        <w:jc w:val="center"/>
        <w:rPr>
          <w:rFonts w:cs="David"/>
          <w:bCs/>
          <w:sz w:val="24"/>
          <w:szCs w:val="24"/>
          <w:rtl/>
        </w:rPr>
      </w:pPr>
      <w:r w:rsidRPr="00506306">
        <w:rPr>
          <w:rFonts w:cs="David" w:hint="cs"/>
          <w:bCs/>
          <w:sz w:val="24"/>
          <w:szCs w:val="24"/>
          <w:rtl/>
        </w:rPr>
        <w:t>משרד התחבורה והבטיחות בדרכים</w:t>
      </w:r>
    </w:p>
    <w:p w:rsidR="00447E22" w:rsidRPr="00506306" w:rsidRDefault="00447E22" w:rsidP="00447E22">
      <w:pPr>
        <w:spacing w:line="240" w:lineRule="auto"/>
        <w:jc w:val="center"/>
        <w:rPr>
          <w:rFonts w:cs="David"/>
          <w:bCs/>
          <w:sz w:val="24"/>
          <w:szCs w:val="24"/>
          <w:rtl/>
        </w:rPr>
      </w:pPr>
      <w:r w:rsidRPr="00506306">
        <w:rPr>
          <w:rFonts w:cs="David" w:hint="cs"/>
          <w:bCs/>
          <w:sz w:val="24"/>
          <w:szCs w:val="24"/>
          <w:rtl/>
        </w:rPr>
        <w:t>רשות הספנות והנמלים</w:t>
      </w:r>
    </w:p>
    <w:p w:rsidR="00447E22" w:rsidRPr="00506306" w:rsidRDefault="00447E22" w:rsidP="00031F8D">
      <w:pPr>
        <w:spacing w:line="240" w:lineRule="auto"/>
        <w:jc w:val="center"/>
        <w:rPr>
          <w:rFonts w:cs="David"/>
          <w:b/>
          <w:bCs/>
          <w:sz w:val="24"/>
          <w:szCs w:val="24"/>
          <w:u w:val="single"/>
          <w:rtl/>
        </w:rPr>
      </w:pPr>
      <w:r w:rsidRPr="00506306">
        <w:rPr>
          <w:rFonts w:cs="David" w:hint="cs"/>
          <w:b/>
          <w:bCs/>
          <w:sz w:val="24"/>
          <w:szCs w:val="24"/>
          <w:rtl/>
        </w:rPr>
        <w:t xml:space="preserve">מכרז פומבי מס' </w:t>
      </w:r>
      <w:r w:rsidR="00031F8D">
        <w:rPr>
          <w:rFonts w:cs="David" w:hint="cs"/>
          <w:b/>
          <w:bCs/>
          <w:sz w:val="24"/>
          <w:szCs w:val="24"/>
          <w:rtl/>
        </w:rPr>
        <w:t>30/17</w:t>
      </w:r>
    </w:p>
    <w:p w:rsidR="00447E22" w:rsidRDefault="00447E22" w:rsidP="00447E22">
      <w:pPr>
        <w:keepNext/>
        <w:spacing w:line="240" w:lineRule="auto"/>
        <w:jc w:val="center"/>
        <w:outlineLvl w:val="0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  <w:lang w:eastAsia="he-IL"/>
        </w:rPr>
      </w:pPr>
      <w:r w:rsidRPr="00506306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לביצוע ביקורת ותחזוקה של מערכות מצופי סימון 300 </w:t>
      </w:r>
      <w:r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בנמל טבריה</w:t>
      </w:r>
    </w:p>
    <w:p w:rsidR="00C87DB9" w:rsidRPr="00506306" w:rsidRDefault="00C87DB9" w:rsidP="00447E22">
      <w:pPr>
        <w:keepNext/>
        <w:spacing w:line="240" w:lineRule="auto"/>
        <w:jc w:val="center"/>
        <w:outlineLvl w:val="0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  <w:lang w:eastAsia="he-IL"/>
        </w:rPr>
      </w:pPr>
    </w:p>
    <w:p w:rsidR="00447E22" w:rsidRPr="00506306" w:rsidRDefault="00447E22" w:rsidP="00447E22">
      <w:pPr>
        <w:spacing w:line="240" w:lineRule="auto"/>
        <w:jc w:val="both"/>
        <w:rPr>
          <w:rFonts w:cs="David"/>
          <w:b/>
          <w:bCs/>
          <w:sz w:val="24"/>
          <w:szCs w:val="24"/>
          <w:u w:val="single"/>
          <w:rtl/>
        </w:rPr>
      </w:pPr>
    </w:p>
    <w:p w:rsidR="00447E22" w:rsidRPr="00506306" w:rsidRDefault="00447E22" w:rsidP="00447E22">
      <w:pPr>
        <w:spacing w:line="240" w:lineRule="auto"/>
        <w:rPr>
          <w:rFonts w:cs="David"/>
          <w:sz w:val="24"/>
          <w:szCs w:val="24"/>
          <w:rtl/>
        </w:rPr>
      </w:pPr>
      <w:r w:rsidRPr="00506306">
        <w:rPr>
          <w:rFonts w:cs="David" w:hint="cs"/>
          <w:sz w:val="24"/>
          <w:szCs w:val="24"/>
          <w:rtl/>
        </w:rPr>
        <w:t>משרד התחבורה והבטיחות בדרכים- רשות הספנות והנמלים (להלן – "</w:t>
      </w:r>
      <w:r w:rsidRPr="00506306">
        <w:rPr>
          <w:rFonts w:cs="David" w:hint="cs"/>
          <w:b/>
          <w:bCs/>
          <w:sz w:val="24"/>
          <w:szCs w:val="24"/>
          <w:rtl/>
        </w:rPr>
        <w:t>המשרד</w:t>
      </w:r>
      <w:r w:rsidRPr="00506306">
        <w:rPr>
          <w:rFonts w:cs="David" w:hint="cs"/>
          <w:sz w:val="24"/>
          <w:szCs w:val="24"/>
          <w:rtl/>
        </w:rPr>
        <w:t>"</w:t>
      </w:r>
      <w:r>
        <w:rPr>
          <w:rFonts w:cs="David" w:hint="cs"/>
          <w:sz w:val="24"/>
          <w:szCs w:val="24"/>
          <w:rtl/>
        </w:rPr>
        <w:t xml:space="preserve"> או </w:t>
      </w:r>
      <w:r w:rsidRPr="00787BAE">
        <w:rPr>
          <w:rFonts w:cs="David" w:hint="cs"/>
          <w:b/>
          <w:bCs/>
          <w:sz w:val="24"/>
          <w:szCs w:val="24"/>
          <w:rtl/>
        </w:rPr>
        <w:t>הרשות</w:t>
      </w:r>
      <w:r w:rsidRPr="00506306">
        <w:rPr>
          <w:rFonts w:cs="David" w:hint="cs"/>
          <w:sz w:val="24"/>
          <w:szCs w:val="24"/>
          <w:rtl/>
        </w:rPr>
        <w:t xml:space="preserve">) מזמין מציעים מתאימים, </w:t>
      </w:r>
    </w:p>
    <w:p w:rsidR="00447E22" w:rsidRPr="00506306" w:rsidRDefault="00447E22" w:rsidP="00447E22">
      <w:pPr>
        <w:spacing w:line="240" w:lineRule="auto"/>
        <w:rPr>
          <w:rFonts w:cs="David"/>
          <w:b/>
          <w:bCs/>
          <w:sz w:val="24"/>
          <w:szCs w:val="24"/>
        </w:rPr>
      </w:pPr>
      <w:r w:rsidRPr="00506306">
        <w:rPr>
          <w:rFonts w:cs="David" w:hint="cs"/>
          <w:sz w:val="24"/>
          <w:szCs w:val="24"/>
          <w:rtl/>
        </w:rPr>
        <w:t xml:space="preserve">להציע הצעות </w:t>
      </w:r>
      <w:r w:rsidRPr="00506306">
        <w:rPr>
          <w:rFonts w:cs="David" w:hint="cs"/>
          <w:b/>
          <w:sz w:val="24"/>
          <w:szCs w:val="24"/>
          <w:rtl/>
        </w:rPr>
        <w:t xml:space="preserve">לביצוע ביקורת  ותחזוקה של מערכות מצופי סימון 300 מטר </w:t>
      </w:r>
      <w:r>
        <w:rPr>
          <w:rFonts w:cs="David" w:hint="cs"/>
          <w:b/>
          <w:sz w:val="24"/>
          <w:szCs w:val="24"/>
          <w:rtl/>
        </w:rPr>
        <w:t>בנמל טבריה</w:t>
      </w:r>
      <w:r>
        <w:rPr>
          <w:rFonts w:cs="David" w:hint="cs"/>
          <w:sz w:val="24"/>
          <w:szCs w:val="24"/>
          <w:rtl/>
        </w:rPr>
        <w:t xml:space="preserve"> </w:t>
      </w:r>
      <w:r w:rsidRPr="00506306">
        <w:rPr>
          <w:rFonts w:cs="David" w:hint="cs"/>
          <w:sz w:val="24"/>
          <w:szCs w:val="24"/>
          <w:rtl/>
        </w:rPr>
        <w:t>(להלן- "</w:t>
      </w:r>
      <w:r w:rsidRPr="00506306">
        <w:rPr>
          <w:rFonts w:cs="David" w:hint="cs"/>
          <w:b/>
          <w:bCs/>
          <w:sz w:val="24"/>
          <w:szCs w:val="24"/>
          <w:rtl/>
        </w:rPr>
        <w:t>השירותים</w:t>
      </w:r>
      <w:r w:rsidRPr="00506306">
        <w:rPr>
          <w:rFonts w:cs="David" w:hint="cs"/>
          <w:sz w:val="24"/>
          <w:szCs w:val="24"/>
          <w:rtl/>
        </w:rPr>
        <w:t>")</w:t>
      </w:r>
      <w:r w:rsidRPr="00506306">
        <w:rPr>
          <w:rFonts w:cs="David" w:hint="cs"/>
          <w:b/>
          <w:bCs/>
          <w:sz w:val="24"/>
          <w:szCs w:val="24"/>
          <w:rtl/>
        </w:rPr>
        <w:t xml:space="preserve">. </w:t>
      </w:r>
    </w:p>
    <w:p w:rsidR="00447E22" w:rsidRPr="00506306" w:rsidRDefault="00447E22" w:rsidP="00447E22">
      <w:pPr>
        <w:spacing w:line="240" w:lineRule="auto"/>
        <w:rPr>
          <w:rFonts w:cs="David"/>
          <w:sz w:val="24"/>
          <w:szCs w:val="24"/>
          <w:rtl/>
        </w:rPr>
      </w:pPr>
    </w:p>
    <w:p w:rsidR="00447E22" w:rsidRPr="00506306" w:rsidRDefault="00447E22" w:rsidP="00447E22">
      <w:pPr>
        <w:spacing w:line="240" w:lineRule="auto"/>
        <w:rPr>
          <w:rFonts w:cs="David"/>
          <w:sz w:val="24"/>
          <w:szCs w:val="24"/>
          <w:rtl/>
        </w:rPr>
      </w:pPr>
      <w:r w:rsidRPr="00506306">
        <w:rPr>
          <w:rFonts w:cs="David" w:hint="cs"/>
          <w:sz w:val="24"/>
          <w:szCs w:val="24"/>
          <w:rtl/>
        </w:rPr>
        <w:t>תיאור השירותים הנדרשים, תנאי ההתקשרות, אופן הגשת ההצעה, אופן בחירת הזוכה וכ</w:t>
      </w:r>
      <w:r>
        <w:rPr>
          <w:rFonts w:cs="David" w:hint="cs"/>
          <w:sz w:val="24"/>
          <w:szCs w:val="24"/>
          <w:rtl/>
        </w:rPr>
        <w:t>ד'</w:t>
      </w:r>
      <w:r w:rsidRPr="00506306">
        <w:rPr>
          <w:rFonts w:cs="David" w:hint="cs"/>
          <w:sz w:val="24"/>
          <w:szCs w:val="24"/>
          <w:rtl/>
        </w:rPr>
        <w:t xml:space="preserve"> מתוארים במסמכי המכרז. </w:t>
      </w:r>
    </w:p>
    <w:p w:rsidR="00447E22" w:rsidRPr="00506306" w:rsidRDefault="00447E22" w:rsidP="00447E22">
      <w:pPr>
        <w:spacing w:line="240" w:lineRule="auto"/>
        <w:jc w:val="both"/>
        <w:rPr>
          <w:rFonts w:cs="David"/>
          <w:b/>
          <w:bCs/>
          <w:sz w:val="24"/>
          <w:szCs w:val="24"/>
          <w:rtl/>
        </w:rPr>
      </w:pPr>
    </w:p>
    <w:p w:rsidR="00447E22" w:rsidRPr="00506306" w:rsidRDefault="00447E22" w:rsidP="00031F8D">
      <w:pPr>
        <w:spacing w:line="240" w:lineRule="auto"/>
        <w:jc w:val="both"/>
        <w:rPr>
          <w:rFonts w:cs="David"/>
          <w:b/>
          <w:bCs/>
          <w:sz w:val="24"/>
          <w:szCs w:val="24"/>
          <w:rtl/>
        </w:rPr>
      </w:pPr>
      <w:r w:rsidRPr="00506306">
        <w:rPr>
          <w:rFonts w:cs="David" w:hint="cs"/>
          <w:b/>
          <w:bCs/>
          <w:sz w:val="24"/>
          <w:szCs w:val="24"/>
          <w:rtl/>
        </w:rPr>
        <w:t xml:space="preserve">המועד האחרון להגשת הצעות הנו  </w:t>
      </w:r>
      <w:r w:rsidR="00031F8D">
        <w:rPr>
          <w:rFonts w:cs="David" w:hint="cs"/>
          <w:b/>
          <w:bCs/>
          <w:sz w:val="24"/>
          <w:szCs w:val="24"/>
          <w:rtl/>
        </w:rPr>
        <w:t xml:space="preserve">18/12/17 </w:t>
      </w:r>
      <w:r w:rsidRPr="00506306">
        <w:rPr>
          <w:rFonts w:cs="David" w:hint="cs"/>
          <w:b/>
          <w:bCs/>
          <w:sz w:val="24"/>
          <w:szCs w:val="24"/>
          <w:rtl/>
        </w:rPr>
        <w:t>עד השעה 12:00.</w:t>
      </w:r>
      <w:r w:rsidRPr="00506306">
        <w:rPr>
          <w:rFonts w:cs="David" w:hint="cs"/>
          <w:sz w:val="24"/>
          <w:szCs w:val="24"/>
          <w:rtl/>
        </w:rPr>
        <w:t xml:space="preserve"> שאר המועדים מפורטים במסמכי המכרז.</w:t>
      </w:r>
      <w:r w:rsidRPr="00506306">
        <w:rPr>
          <w:rFonts w:cs="David" w:hint="cs"/>
          <w:b/>
          <w:bCs/>
          <w:sz w:val="24"/>
          <w:szCs w:val="24"/>
          <w:rtl/>
        </w:rPr>
        <w:t xml:space="preserve"> </w:t>
      </w:r>
    </w:p>
    <w:p w:rsidR="00447E22" w:rsidRPr="00506306" w:rsidRDefault="00447E22" w:rsidP="00447E22">
      <w:pPr>
        <w:spacing w:line="240" w:lineRule="auto"/>
        <w:ind w:left="424" w:right="426"/>
        <w:jc w:val="both"/>
        <w:rPr>
          <w:rFonts w:cs="David"/>
          <w:b/>
          <w:bCs/>
          <w:sz w:val="24"/>
          <w:szCs w:val="24"/>
          <w:rtl/>
        </w:rPr>
      </w:pPr>
    </w:p>
    <w:p w:rsidR="00447E22" w:rsidRPr="00506306" w:rsidRDefault="00447E22" w:rsidP="00447E22">
      <w:pPr>
        <w:spacing w:line="240" w:lineRule="auto"/>
        <w:jc w:val="both"/>
        <w:rPr>
          <w:rFonts w:cs="David"/>
          <w:b/>
          <w:bCs/>
          <w:sz w:val="24"/>
          <w:szCs w:val="24"/>
          <w:rtl/>
        </w:rPr>
      </w:pPr>
      <w:r w:rsidRPr="00506306">
        <w:rPr>
          <w:rFonts w:cs="David" w:hint="cs"/>
          <w:b/>
          <w:bCs/>
          <w:sz w:val="24"/>
          <w:szCs w:val="24"/>
          <w:rtl/>
        </w:rPr>
        <w:t xml:space="preserve"> </w:t>
      </w:r>
      <w:r w:rsidRPr="00506306">
        <w:rPr>
          <w:rFonts w:cs="David"/>
          <w:b/>
          <w:bCs/>
          <w:sz w:val="24"/>
          <w:szCs w:val="24"/>
          <w:rtl/>
        </w:rPr>
        <w:t>*</w:t>
      </w:r>
      <w:r w:rsidRPr="00506306">
        <w:rPr>
          <w:rFonts w:cs="David" w:hint="cs"/>
          <w:b/>
          <w:bCs/>
          <w:sz w:val="24"/>
          <w:szCs w:val="24"/>
          <w:rtl/>
        </w:rPr>
        <w:t xml:space="preserve"> </w:t>
      </w:r>
      <w:r w:rsidRPr="00506306">
        <w:rPr>
          <w:rFonts w:cs="David"/>
          <w:b/>
          <w:bCs/>
          <w:sz w:val="24"/>
          <w:szCs w:val="24"/>
          <w:rtl/>
        </w:rPr>
        <w:t xml:space="preserve">המשרד שומר לעצמו את הזכות לשנות את המועדים שפורטו </w:t>
      </w:r>
      <w:r w:rsidRPr="00506306">
        <w:rPr>
          <w:rFonts w:cs="David" w:hint="cs"/>
          <w:b/>
          <w:bCs/>
          <w:sz w:val="24"/>
          <w:szCs w:val="24"/>
          <w:rtl/>
        </w:rPr>
        <w:t>במסמכי המכרז, לפי שיקול דעתו הבלעדי</w:t>
      </w:r>
      <w:r w:rsidRPr="00506306">
        <w:rPr>
          <w:rFonts w:cs="David"/>
          <w:b/>
          <w:bCs/>
          <w:sz w:val="24"/>
          <w:szCs w:val="24"/>
          <w:rtl/>
        </w:rPr>
        <w:t>.</w:t>
      </w:r>
    </w:p>
    <w:p w:rsidR="00447E22" w:rsidRPr="00506306" w:rsidRDefault="00447E22" w:rsidP="00447E22">
      <w:pPr>
        <w:spacing w:line="240" w:lineRule="auto"/>
        <w:jc w:val="both"/>
        <w:rPr>
          <w:rFonts w:cs="David"/>
          <w:b/>
          <w:bCs/>
          <w:sz w:val="24"/>
          <w:szCs w:val="24"/>
          <w:rtl/>
        </w:rPr>
      </w:pPr>
    </w:p>
    <w:p w:rsidR="00447E22" w:rsidRPr="00787BAE" w:rsidRDefault="00447E22" w:rsidP="00FA1560">
      <w:pPr>
        <w:pStyle w:val="6"/>
        <w:rPr>
          <w:b w:val="0"/>
          <w:bCs w:val="0"/>
          <w:sz w:val="24"/>
          <w:szCs w:val="24"/>
        </w:rPr>
      </w:pPr>
      <w:r w:rsidRPr="00B2078A">
        <w:rPr>
          <w:rFonts w:hint="cs"/>
          <w:sz w:val="24"/>
          <w:szCs w:val="24"/>
          <w:rtl/>
        </w:rPr>
        <w:t xml:space="preserve">תקופת ההתקשרות- </w:t>
      </w:r>
      <w:r w:rsidRPr="00B2078A">
        <w:rPr>
          <w:rFonts w:hint="cs"/>
          <w:b w:val="0"/>
          <w:bCs w:val="0"/>
          <w:sz w:val="24"/>
          <w:szCs w:val="24"/>
          <w:rtl/>
        </w:rPr>
        <w:t>תקופת ההתקשרות במכרז תהיה לתקופה של</w:t>
      </w:r>
      <w:r>
        <w:rPr>
          <w:rFonts w:hint="cs"/>
          <w:b w:val="0"/>
          <w:bCs w:val="0"/>
          <w:sz w:val="24"/>
          <w:szCs w:val="24"/>
          <w:rtl/>
        </w:rPr>
        <w:t xml:space="preserve"> 12 חודשים ממועד חתימת חוזה ההתקשרות.</w:t>
      </w:r>
      <w:r w:rsidRPr="00B2078A">
        <w:rPr>
          <w:rFonts w:hint="cs"/>
          <w:b w:val="0"/>
          <w:bCs w:val="0"/>
          <w:sz w:val="24"/>
          <w:szCs w:val="24"/>
          <w:rtl/>
        </w:rPr>
        <w:t xml:space="preserve"> ל</w:t>
      </w:r>
      <w:r>
        <w:rPr>
          <w:rFonts w:hint="cs"/>
          <w:b w:val="0"/>
          <w:bCs w:val="0"/>
          <w:sz w:val="24"/>
          <w:szCs w:val="24"/>
          <w:rtl/>
        </w:rPr>
        <w:t>משרד</w:t>
      </w:r>
      <w:r w:rsidRPr="00B2078A">
        <w:rPr>
          <w:rFonts w:hint="cs"/>
          <w:b w:val="0"/>
          <w:bCs w:val="0"/>
          <w:sz w:val="24"/>
          <w:szCs w:val="24"/>
          <w:rtl/>
        </w:rPr>
        <w:t xml:space="preserve"> שמורה האופציה להאריך את תקופת ההתקשרות בשנה נוספת</w:t>
      </w:r>
      <w:r>
        <w:rPr>
          <w:rFonts w:hint="cs"/>
          <w:b w:val="0"/>
          <w:bCs w:val="0"/>
          <w:sz w:val="24"/>
          <w:szCs w:val="24"/>
          <w:rtl/>
        </w:rPr>
        <w:t xml:space="preserve"> בכל פעם-</w:t>
      </w:r>
      <w:r w:rsidRPr="00B2078A">
        <w:rPr>
          <w:rFonts w:hint="cs"/>
          <w:b w:val="0"/>
          <w:bCs w:val="0"/>
          <w:sz w:val="24"/>
          <w:szCs w:val="24"/>
          <w:rtl/>
        </w:rPr>
        <w:t xml:space="preserve"> ובסך הכול </w:t>
      </w:r>
      <w:r>
        <w:rPr>
          <w:rFonts w:hint="cs"/>
          <w:b w:val="0"/>
          <w:bCs w:val="0"/>
          <w:sz w:val="24"/>
          <w:szCs w:val="24"/>
          <w:rtl/>
        </w:rPr>
        <w:t>ב</w:t>
      </w:r>
      <w:r w:rsidR="00FA1560">
        <w:rPr>
          <w:rFonts w:hint="cs"/>
          <w:b w:val="0"/>
          <w:bCs w:val="0"/>
          <w:sz w:val="24"/>
          <w:szCs w:val="24"/>
          <w:rtl/>
        </w:rPr>
        <w:t>ארבע</w:t>
      </w:r>
      <w:bookmarkStart w:id="0" w:name="_GoBack"/>
      <w:bookmarkEnd w:id="0"/>
      <w:r>
        <w:rPr>
          <w:rFonts w:hint="cs"/>
          <w:b w:val="0"/>
          <w:bCs w:val="0"/>
          <w:sz w:val="24"/>
          <w:szCs w:val="24"/>
          <w:rtl/>
        </w:rPr>
        <w:t xml:space="preserve"> שנים נוספות (להלן- "</w:t>
      </w:r>
      <w:r w:rsidRPr="00787BAE">
        <w:rPr>
          <w:rFonts w:hint="cs"/>
          <w:sz w:val="24"/>
          <w:szCs w:val="24"/>
          <w:rtl/>
        </w:rPr>
        <w:t>תקופת האופציה</w:t>
      </w:r>
      <w:r>
        <w:rPr>
          <w:rFonts w:hint="cs"/>
          <w:b w:val="0"/>
          <w:bCs w:val="0"/>
          <w:sz w:val="24"/>
          <w:szCs w:val="24"/>
          <w:rtl/>
        </w:rPr>
        <w:t>").</w:t>
      </w:r>
    </w:p>
    <w:p w:rsidR="00447E22" w:rsidRPr="00506306" w:rsidRDefault="00447E22" w:rsidP="00447E22">
      <w:pPr>
        <w:numPr>
          <w:ilvl w:val="0"/>
          <w:numId w:val="1"/>
        </w:numPr>
        <w:spacing w:line="240" w:lineRule="auto"/>
        <w:rPr>
          <w:rFonts w:cs="David"/>
          <w:b/>
          <w:bCs/>
          <w:sz w:val="24"/>
          <w:szCs w:val="24"/>
          <w:rtl/>
        </w:rPr>
      </w:pPr>
      <w:r w:rsidRPr="00506306">
        <w:rPr>
          <w:rFonts w:cs="David" w:hint="cs"/>
          <w:b/>
          <w:bCs/>
          <w:sz w:val="24"/>
          <w:szCs w:val="24"/>
          <w:rtl/>
        </w:rPr>
        <w:t xml:space="preserve"> תנאי סף </w:t>
      </w:r>
      <w:r w:rsidRPr="00506306">
        <w:rPr>
          <w:rFonts w:cs="David"/>
          <w:b/>
          <w:bCs/>
          <w:sz w:val="24"/>
          <w:szCs w:val="24"/>
          <w:rtl/>
        </w:rPr>
        <w:t>–</w:t>
      </w:r>
      <w:r w:rsidRPr="00506306">
        <w:rPr>
          <w:rFonts w:cs="David" w:hint="cs"/>
          <w:b/>
          <w:bCs/>
          <w:sz w:val="24"/>
          <w:szCs w:val="24"/>
          <w:rtl/>
        </w:rPr>
        <w:t xml:space="preserve"> לנוסח המלא והמחייב של תנאי הסף יש לעיין במסמכי מכרז. </w:t>
      </w:r>
    </w:p>
    <w:p w:rsidR="00447E22" w:rsidRPr="00506306" w:rsidRDefault="00447E22" w:rsidP="00447E22">
      <w:pPr>
        <w:spacing w:line="240" w:lineRule="auto"/>
        <w:rPr>
          <w:rFonts w:cs="David"/>
          <w:b/>
          <w:bCs/>
          <w:sz w:val="24"/>
          <w:szCs w:val="24"/>
          <w:rtl/>
        </w:rPr>
      </w:pPr>
      <w:r w:rsidRPr="00506306">
        <w:rPr>
          <w:rFonts w:cs="David" w:hint="cs"/>
          <w:sz w:val="24"/>
          <w:szCs w:val="24"/>
          <w:rtl/>
        </w:rPr>
        <w:t xml:space="preserve">        להלן </w:t>
      </w:r>
      <w:r w:rsidRPr="00506306">
        <w:rPr>
          <w:rFonts w:cs="David" w:hint="cs"/>
          <w:b/>
          <w:bCs/>
          <w:sz w:val="24"/>
          <w:szCs w:val="24"/>
          <w:u w:val="single"/>
          <w:rtl/>
        </w:rPr>
        <w:t>עיקרי</w:t>
      </w:r>
      <w:r w:rsidRPr="00506306">
        <w:rPr>
          <w:rFonts w:cs="David" w:hint="cs"/>
          <w:b/>
          <w:bCs/>
          <w:sz w:val="24"/>
          <w:szCs w:val="24"/>
          <w:rtl/>
        </w:rPr>
        <w:t xml:space="preserve"> </w:t>
      </w:r>
      <w:r w:rsidRPr="00506306">
        <w:rPr>
          <w:rFonts w:cs="David" w:hint="cs"/>
          <w:sz w:val="24"/>
          <w:szCs w:val="24"/>
          <w:rtl/>
        </w:rPr>
        <w:t>תנאי הסף בהם מחויב מציע המבקש כי הצעתו תיבחן לגופו של עניין.</w:t>
      </w:r>
      <w:r w:rsidRPr="00506306">
        <w:rPr>
          <w:rFonts w:cs="David"/>
          <w:sz w:val="24"/>
          <w:szCs w:val="24"/>
          <w:rtl/>
        </w:rPr>
        <w:br/>
      </w:r>
    </w:p>
    <w:p w:rsidR="00447E22" w:rsidRPr="00506306" w:rsidRDefault="00447E22" w:rsidP="00447E22">
      <w:pPr>
        <w:spacing w:line="240" w:lineRule="auto"/>
        <w:rPr>
          <w:rFonts w:cs="David"/>
          <w:b/>
          <w:bCs/>
          <w:sz w:val="24"/>
          <w:szCs w:val="24"/>
          <w:rtl/>
        </w:rPr>
      </w:pPr>
      <w:r w:rsidRPr="00506306">
        <w:rPr>
          <w:rFonts w:cs="David" w:hint="cs"/>
          <w:b/>
          <w:bCs/>
          <w:sz w:val="24"/>
          <w:szCs w:val="24"/>
          <w:rtl/>
        </w:rPr>
        <w:t xml:space="preserve">     על המציע לעמוד בכל התנאים המפורטים, בסעיפים הקטנים להלן והכל כמפורט במסמכי המכרז ולצרף את כל </w:t>
      </w:r>
    </w:p>
    <w:p w:rsidR="00447E22" w:rsidRPr="00506306" w:rsidRDefault="00447E22" w:rsidP="00447E22">
      <w:pPr>
        <w:spacing w:line="240" w:lineRule="auto"/>
        <w:rPr>
          <w:rFonts w:cs="David"/>
          <w:b/>
          <w:bCs/>
          <w:sz w:val="24"/>
          <w:szCs w:val="24"/>
          <w:rtl/>
        </w:rPr>
      </w:pPr>
      <w:r w:rsidRPr="00506306">
        <w:rPr>
          <w:rFonts w:cs="David" w:hint="cs"/>
          <w:b/>
          <w:bCs/>
          <w:sz w:val="24"/>
          <w:szCs w:val="24"/>
          <w:rtl/>
        </w:rPr>
        <w:t xml:space="preserve">     המסמכים והאישורים שלהלן</w:t>
      </w:r>
      <w:r w:rsidRPr="00506306">
        <w:rPr>
          <w:rFonts w:cs="David" w:hint="cs"/>
          <w:sz w:val="24"/>
          <w:szCs w:val="24"/>
          <w:rtl/>
        </w:rPr>
        <w:t xml:space="preserve"> (אשר עליהם להיות אך ורק על שם מציע אחד בלבד).</w:t>
      </w:r>
      <w:r w:rsidRPr="00506306">
        <w:rPr>
          <w:rFonts w:cs="David"/>
          <w:sz w:val="24"/>
          <w:szCs w:val="24"/>
          <w:rtl/>
        </w:rPr>
        <w:br/>
      </w:r>
      <w:r w:rsidRPr="00506306">
        <w:rPr>
          <w:rFonts w:cs="David" w:hint="cs"/>
          <w:b/>
          <w:bCs/>
          <w:sz w:val="24"/>
          <w:szCs w:val="24"/>
          <w:rtl/>
        </w:rPr>
        <w:t xml:space="preserve">     יודגש כי תנאים אלו הינם בנוסף ליתר התנאים שבמסמכי המכרז.</w:t>
      </w:r>
    </w:p>
    <w:p w:rsidR="00447E22" w:rsidRPr="00506306" w:rsidRDefault="00447E22" w:rsidP="00447E22">
      <w:pPr>
        <w:numPr>
          <w:ilvl w:val="1"/>
          <w:numId w:val="2"/>
        </w:numPr>
        <w:spacing w:after="200" w:line="240" w:lineRule="auto"/>
        <w:jc w:val="both"/>
        <w:rPr>
          <w:rFonts w:ascii="Times New Roman" w:eastAsia="Times New Roman" w:hAnsi="Times New Roman" w:cs="David"/>
          <w:sz w:val="24"/>
          <w:szCs w:val="24"/>
          <w:lang w:eastAsia="he-IL"/>
        </w:rPr>
      </w:pPr>
      <w:r w:rsidRPr="00506306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המציע</w:t>
      </w:r>
      <w:r w:rsidRPr="0050630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בעל ניסיון ב</w:t>
      </w: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</w:t>
      </w:r>
      <w:r w:rsidRPr="0050630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צבה של לפחות מערכת מצוף סימון אחת, במהלך 5 השנים האחרונות.</w:t>
      </w:r>
    </w:p>
    <w:p w:rsidR="00447E22" w:rsidRPr="00506306" w:rsidRDefault="00447E22" w:rsidP="00447E22">
      <w:pPr>
        <w:numPr>
          <w:ilvl w:val="1"/>
          <w:numId w:val="2"/>
        </w:numPr>
        <w:spacing w:after="200" w:line="240" w:lineRule="auto"/>
        <w:jc w:val="both"/>
        <w:rPr>
          <w:rFonts w:ascii="Times New Roman" w:eastAsia="Times New Roman" w:hAnsi="Times New Roman" w:cs="David"/>
          <w:sz w:val="24"/>
          <w:szCs w:val="24"/>
          <w:lang w:eastAsia="he-IL"/>
        </w:rPr>
      </w:pPr>
      <w:r w:rsidRPr="0050630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המציע בעל ניסיון של שנה לפחות בתחזוקה של מערכות מצופי סימון, במהלך 5 השנים האחרונות.</w:t>
      </w:r>
    </w:p>
    <w:p w:rsidR="00447E22" w:rsidRPr="00506306" w:rsidRDefault="00447E22" w:rsidP="00447E22">
      <w:pPr>
        <w:numPr>
          <w:ilvl w:val="1"/>
          <w:numId w:val="2"/>
        </w:numPr>
        <w:spacing w:after="200" w:line="240" w:lineRule="auto"/>
        <w:jc w:val="both"/>
        <w:rPr>
          <w:rFonts w:ascii="Times New Roman" w:eastAsia="Times New Roman" w:hAnsi="Times New Roman" w:cs="David"/>
          <w:sz w:val="24"/>
          <w:szCs w:val="24"/>
          <w:lang w:eastAsia="he-IL"/>
        </w:rPr>
      </w:pPr>
      <w:r w:rsidRPr="00506306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המציע</w:t>
      </w:r>
      <w:r w:rsidRPr="00506306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צרף את כל האישורים הנדרשים לפי חוק עסקאות גופים ציבוריים, </w:t>
      </w:r>
      <w:r w:rsidRPr="00506306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התשל</w:t>
      </w:r>
      <w:r w:rsidRPr="00506306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"ו – 1976 ובכלל זה תצהיר לעניין היעדר הרשעה לפי חוק עובדים זרים (איסור העסקה שלא כדין והבטחת תנאים הוגנים) </w:t>
      </w:r>
      <w:r w:rsidRPr="00506306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התשנ</w:t>
      </w:r>
      <w:r w:rsidRPr="00506306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"א – 1991 והיעדר הרשעה לפי חוק שכר מינימום, </w:t>
      </w:r>
      <w:r w:rsidRPr="00506306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התשמ</w:t>
      </w:r>
      <w:r w:rsidRPr="00506306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"ז -  1987, </w:t>
      </w:r>
      <w:r w:rsidRPr="00506306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וכן</w:t>
      </w:r>
      <w:r w:rsidRPr="00506306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06306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אישור</w:t>
      </w:r>
      <w:r w:rsidRPr="00506306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06306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ניהול</w:t>
      </w:r>
      <w:r w:rsidRPr="00506306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06306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פנקסים</w:t>
      </w:r>
      <w:r w:rsidRPr="00506306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06306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כדין</w:t>
      </w:r>
      <w:r w:rsidRPr="00506306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.</w:t>
      </w:r>
    </w:p>
    <w:p w:rsidR="00447E22" w:rsidRPr="00506306" w:rsidRDefault="00447E22" w:rsidP="00447E22">
      <w:pPr>
        <w:spacing w:line="240" w:lineRule="auto"/>
        <w:jc w:val="both"/>
        <w:rPr>
          <w:rFonts w:cs="David"/>
          <w:b/>
          <w:bCs/>
          <w:sz w:val="24"/>
          <w:szCs w:val="24"/>
          <w:u w:val="single"/>
          <w:rtl/>
        </w:rPr>
      </w:pPr>
      <w:r w:rsidRPr="00506306">
        <w:rPr>
          <w:rFonts w:cs="David" w:hint="cs"/>
          <w:b/>
          <w:bCs/>
          <w:sz w:val="24"/>
          <w:szCs w:val="24"/>
          <w:rtl/>
        </w:rPr>
        <w:t xml:space="preserve">         </w:t>
      </w:r>
      <w:r w:rsidRPr="00506306">
        <w:rPr>
          <w:rFonts w:cs="David" w:hint="cs"/>
          <w:b/>
          <w:bCs/>
          <w:sz w:val="24"/>
          <w:szCs w:val="24"/>
          <w:u w:val="single"/>
          <w:rtl/>
        </w:rPr>
        <w:t>הצעה שלא תעמוד בכל התנאים המפורטים לעיל תיפסל על הסף.</w:t>
      </w:r>
    </w:p>
    <w:p w:rsidR="00447E22" w:rsidRPr="00506306" w:rsidRDefault="00447E22" w:rsidP="00447E22">
      <w:pPr>
        <w:spacing w:line="240" w:lineRule="auto"/>
        <w:jc w:val="both"/>
        <w:rPr>
          <w:rFonts w:cs="David"/>
          <w:b/>
          <w:bCs/>
          <w:sz w:val="24"/>
          <w:szCs w:val="24"/>
          <w:u w:val="single"/>
          <w:rtl/>
        </w:rPr>
      </w:pPr>
    </w:p>
    <w:p w:rsidR="00447E22" w:rsidRPr="00506306" w:rsidRDefault="00447E22" w:rsidP="00031F8D">
      <w:pPr>
        <w:pStyle w:val="6"/>
        <w:numPr>
          <w:ilvl w:val="0"/>
          <w:numId w:val="3"/>
        </w:numPr>
        <w:jc w:val="both"/>
        <w:rPr>
          <w:b w:val="0"/>
          <w:bCs w:val="0"/>
          <w:sz w:val="24"/>
          <w:szCs w:val="24"/>
          <w:rtl/>
          <w:lang w:eastAsia="he-IL"/>
        </w:rPr>
      </w:pPr>
      <w:r w:rsidRPr="00506306">
        <w:rPr>
          <w:rFonts w:ascii="Times New Roman" w:eastAsia="Times New Roman" w:hAnsi="Times New Roman" w:hint="eastAsia"/>
          <w:b w:val="0"/>
          <w:bCs w:val="0"/>
          <w:sz w:val="24"/>
          <w:szCs w:val="24"/>
          <w:rtl/>
          <w:lang w:eastAsia="he-IL"/>
        </w:rPr>
        <w:t>שאלות</w:t>
      </w:r>
      <w:r w:rsidRPr="00506306">
        <w:rPr>
          <w:rFonts w:ascii="Times New Roman" w:eastAsia="Times New Roman" w:hAnsi="Times New Roman"/>
          <w:b w:val="0"/>
          <w:bCs w:val="0"/>
          <w:sz w:val="24"/>
          <w:szCs w:val="24"/>
          <w:rtl/>
          <w:lang w:eastAsia="he-IL"/>
        </w:rPr>
        <w:t xml:space="preserve"> הבהרה בנושאים טכניים </w:t>
      </w:r>
      <w:r w:rsidRPr="00506306">
        <w:rPr>
          <w:rFonts w:ascii="Times New Roman" w:eastAsia="Times New Roman" w:hAnsi="Times New Roman" w:hint="cs"/>
          <w:b w:val="0"/>
          <w:bCs w:val="0"/>
          <w:sz w:val="24"/>
          <w:szCs w:val="24"/>
          <w:rtl/>
          <w:lang w:eastAsia="he-IL"/>
        </w:rPr>
        <w:t xml:space="preserve">ומנהליים </w:t>
      </w:r>
      <w:r w:rsidRPr="00506306">
        <w:rPr>
          <w:rFonts w:ascii="Times New Roman" w:eastAsia="Times New Roman" w:hAnsi="Times New Roman"/>
          <w:b w:val="0"/>
          <w:bCs w:val="0"/>
          <w:sz w:val="24"/>
          <w:szCs w:val="24"/>
          <w:rtl/>
          <w:lang w:eastAsia="he-IL"/>
        </w:rPr>
        <w:t xml:space="preserve">יש להפנות למר רוני זיסו לפקס שמספרו </w:t>
      </w:r>
      <w:r w:rsidRPr="00506306">
        <w:rPr>
          <w:rFonts w:ascii="Times New Roman" w:eastAsia="Times New Roman" w:hAnsi="Times New Roman" w:hint="cs"/>
          <w:b w:val="0"/>
          <w:bCs w:val="0"/>
          <w:sz w:val="24"/>
          <w:szCs w:val="24"/>
          <w:rtl/>
          <w:lang w:eastAsia="he-IL"/>
        </w:rPr>
        <w:t>0</w:t>
      </w:r>
      <w:r w:rsidRPr="00506306">
        <w:rPr>
          <w:rFonts w:ascii="Times New Roman" w:eastAsia="Times New Roman" w:hAnsi="Times New Roman"/>
          <w:b w:val="0"/>
          <w:bCs w:val="0"/>
          <w:sz w:val="24"/>
          <w:szCs w:val="24"/>
          <w:rtl/>
          <w:lang w:eastAsia="he-IL"/>
        </w:rPr>
        <w:t xml:space="preserve">4-8632119 </w:t>
      </w:r>
      <w:r w:rsidRPr="00506306">
        <w:rPr>
          <w:rFonts w:ascii="Times New Roman" w:eastAsia="Times New Roman" w:hAnsi="Times New Roman" w:hint="eastAsia"/>
          <w:b w:val="0"/>
          <w:bCs w:val="0"/>
          <w:sz w:val="24"/>
          <w:szCs w:val="24"/>
          <w:rtl/>
          <w:lang w:eastAsia="he-IL"/>
        </w:rPr>
        <w:t>או</w:t>
      </w:r>
      <w:r w:rsidRPr="00506306">
        <w:rPr>
          <w:rFonts w:ascii="Times New Roman" w:eastAsia="Times New Roman" w:hAnsi="Times New Roman"/>
          <w:b w:val="0"/>
          <w:bCs w:val="0"/>
          <w:sz w:val="24"/>
          <w:szCs w:val="24"/>
          <w:rtl/>
          <w:lang w:eastAsia="he-IL"/>
        </w:rPr>
        <w:t xml:space="preserve"> למייל </w:t>
      </w:r>
      <w:r w:rsidRPr="00506306">
        <w:rPr>
          <w:rFonts w:ascii="Times New Roman" w:eastAsia="Times New Roman" w:hAnsi="Times New Roman" w:hint="cs"/>
          <w:b w:val="0"/>
          <w:bCs w:val="0"/>
          <w:sz w:val="24"/>
          <w:szCs w:val="24"/>
          <w:rtl/>
          <w:lang w:eastAsia="he-IL"/>
        </w:rPr>
        <w:t xml:space="preserve"> </w:t>
      </w:r>
      <w:r w:rsidRPr="00506306">
        <w:rPr>
          <w:rFonts w:ascii="Times New Roman" w:eastAsia="Times New Roman" w:hAnsi="Times New Roman"/>
          <w:b w:val="0"/>
          <w:bCs w:val="0"/>
          <w:sz w:val="24"/>
          <w:szCs w:val="24"/>
          <w:lang w:eastAsia="he-IL"/>
        </w:rPr>
        <w:t xml:space="preserve"> </w:t>
      </w:r>
      <w:hyperlink r:id="rId7" w:history="1">
        <w:r w:rsidRPr="00506306">
          <w:rPr>
            <w:rFonts w:ascii="Times New Roman" w:eastAsia="Times New Roman" w:hAnsi="Times New Roman"/>
            <w:b w:val="0"/>
            <w:bCs w:val="0"/>
            <w:color w:val="0000FF"/>
            <w:sz w:val="24"/>
            <w:szCs w:val="24"/>
            <w:u w:val="single"/>
            <w:lang w:eastAsia="he-IL"/>
          </w:rPr>
          <w:t>zissua@mot.gov.il</w:t>
        </w:r>
      </w:hyperlink>
      <w:r w:rsidRPr="00506306">
        <w:rPr>
          <w:rFonts w:ascii="Times New Roman" w:eastAsia="Times New Roman" w:hAnsi="Times New Roman"/>
          <w:b w:val="0"/>
          <w:bCs w:val="0"/>
          <w:sz w:val="24"/>
          <w:szCs w:val="24"/>
          <w:lang w:eastAsia="he-IL"/>
        </w:rPr>
        <w:t xml:space="preserve">  </w:t>
      </w:r>
      <w:r w:rsidRPr="00506306">
        <w:rPr>
          <w:rFonts w:ascii="Times New Roman" w:eastAsia="Times New Roman" w:hAnsi="Times New Roman" w:hint="cs"/>
          <w:b w:val="0"/>
          <w:bCs w:val="0"/>
          <w:sz w:val="24"/>
          <w:szCs w:val="24"/>
          <w:rtl/>
          <w:lang w:eastAsia="he-IL"/>
        </w:rPr>
        <w:t xml:space="preserve"> </w:t>
      </w:r>
      <w:r w:rsidRPr="00506306">
        <w:rPr>
          <w:rFonts w:ascii="Times New Roman" w:eastAsia="Times New Roman" w:hAnsi="Times New Roman" w:hint="eastAsia"/>
          <w:b w:val="0"/>
          <w:bCs w:val="0"/>
          <w:sz w:val="24"/>
          <w:szCs w:val="24"/>
          <w:rtl/>
          <w:lang w:eastAsia="he-IL"/>
        </w:rPr>
        <w:t>את</w:t>
      </w:r>
      <w:r w:rsidRPr="00506306">
        <w:rPr>
          <w:rFonts w:ascii="Times New Roman" w:eastAsia="Times New Roman" w:hAnsi="Times New Roman"/>
          <w:b w:val="0"/>
          <w:bCs w:val="0"/>
          <w:sz w:val="24"/>
          <w:szCs w:val="24"/>
          <w:rtl/>
          <w:lang w:eastAsia="he-IL"/>
        </w:rPr>
        <w:t xml:space="preserve"> שאלות ההבהרה ניתן להפנות עד ולא יאוחר מיום </w:t>
      </w:r>
      <w:r w:rsidR="00031F8D">
        <w:rPr>
          <w:rFonts w:ascii="Times New Roman" w:eastAsia="Times New Roman" w:hAnsi="Times New Roman" w:hint="cs"/>
          <w:b w:val="0"/>
          <w:bCs w:val="0"/>
          <w:sz w:val="24"/>
          <w:szCs w:val="24"/>
          <w:rtl/>
          <w:lang w:eastAsia="he-IL"/>
        </w:rPr>
        <w:t>4/12/17</w:t>
      </w:r>
    </w:p>
    <w:p w:rsidR="00447E22" w:rsidRPr="00506306" w:rsidRDefault="00447E22" w:rsidP="00031F8D">
      <w:pPr>
        <w:pStyle w:val="6"/>
        <w:jc w:val="both"/>
        <w:rPr>
          <w:sz w:val="24"/>
          <w:szCs w:val="24"/>
          <w:u w:val="single"/>
          <w:rtl/>
        </w:rPr>
      </w:pPr>
      <w:r w:rsidRPr="00506306">
        <w:rPr>
          <w:rFonts w:ascii="Times New Roman" w:eastAsia="Times New Roman" w:hAnsi="Times New Roman" w:hint="cs"/>
          <w:sz w:val="24"/>
          <w:szCs w:val="24"/>
          <w:rtl/>
          <w:lang w:eastAsia="he-IL"/>
        </w:rPr>
        <w:t xml:space="preserve">אופן הגשת ההצעה והמועד להגשתה:  </w:t>
      </w:r>
      <w:r w:rsidRPr="00506306">
        <w:rPr>
          <w:rFonts w:ascii="Times New Roman" w:eastAsia="Times New Roman" w:hAnsi="Times New Roman" w:hint="cs"/>
          <w:b w:val="0"/>
          <w:bCs w:val="0"/>
          <w:sz w:val="24"/>
          <w:szCs w:val="24"/>
          <w:rtl/>
          <w:lang w:eastAsia="he-IL"/>
        </w:rPr>
        <w:t>את ההצעות יש להגיש במעטפה סגורה ללא סימני זיהוי של המציע, עד ולא יאוחר</w:t>
      </w:r>
      <w:r w:rsidRPr="00506306">
        <w:rPr>
          <w:rFonts w:hint="cs"/>
          <w:b w:val="0"/>
          <w:bCs w:val="0"/>
          <w:sz w:val="24"/>
          <w:szCs w:val="24"/>
          <w:rtl/>
        </w:rPr>
        <w:t xml:space="preserve"> מיום </w:t>
      </w:r>
      <w:r w:rsidR="00031F8D" w:rsidRPr="00031F8D">
        <w:rPr>
          <w:rFonts w:hint="cs"/>
          <w:sz w:val="24"/>
          <w:szCs w:val="24"/>
          <w:rtl/>
        </w:rPr>
        <w:t xml:space="preserve">18/12/17 </w:t>
      </w:r>
      <w:r w:rsidRPr="00031F8D">
        <w:rPr>
          <w:rFonts w:hint="cs"/>
          <w:sz w:val="24"/>
          <w:szCs w:val="24"/>
          <w:rtl/>
        </w:rPr>
        <w:t>בשעה 12:00</w:t>
      </w:r>
      <w:r w:rsidRPr="00506306">
        <w:rPr>
          <w:rFonts w:hint="cs"/>
          <w:b w:val="0"/>
          <w:bCs w:val="0"/>
          <w:sz w:val="24"/>
          <w:szCs w:val="24"/>
          <w:rtl/>
        </w:rPr>
        <w:t xml:space="preserve"> כאמור, לתיבת המכרזים של משרד התחבורה - רשות הספנות והנמלים בכתובת: רח' פל ים 15א', קריית הממשלה, בניין ב', קומה 21, חיפה</w:t>
      </w:r>
      <w:r w:rsidRPr="00506306">
        <w:rPr>
          <w:rFonts w:hint="cs"/>
          <w:sz w:val="24"/>
          <w:szCs w:val="24"/>
          <w:rtl/>
        </w:rPr>
        <w:t xml:space="preserve">.  </w:t>
      </w:r>
      <w:r w:rsidRPr="00506306">
        <w:rPr>
          <w:rFonts w:hint="cs"/>
          <w:sz w:val="24"/>
          <w:szCs w:val="24"/>
          <w:u w:val="single"/>
          <w:rtl/>
        </w:rPr>
        <w:t>הצעה שלא תמצא בתיבת המכרזים במועד, לא תידון.</w:t>
      </w:r>
    </w:p>
    <w:p w:rsidR="00447E22" w:rsidRPr="00506306" w:rsidRDefault="00447E22" w:rsidP="00447E22">
      <w:pPr>
        <w:spacing w:line="240" w:lineRule="auto"/>
        <w:jc w:val="both"/>
        <w:rPr>
          <w:rFonts w:cs="David"/>
          <w:b/>
          <w:bCs/>
          <w:sz w:val="24"/>
          <w:szCs w:val="24"/>
          <w:u w:val="single"/>
          <w:rtl/>
        </w:rPr>
      </w:pPr>
    </w:p>
    <w:p w:rsidR="00447E22" w:rsidRPr="00506306" w:rsidRDefault="00447E22" w:rsidP="00447E22">
      <w:pPr>
        <w:numPr>
          <w:ilvl w:val="0"/>
          <w:numId w:val="1"/>
        </w:numPr>
        <w:spacing w:line="240" w:lineRule="auto"/>
        <w:jc w:val="both"/>
        <w:rPr>
          <w:rFonts w:cs="David"/>
          <w:b/>
          <w:bCs/>
          <w:sz w:val="24"/>
          <w:szCs w:val="24"/>
        </w:rPr>
      </w:pPr>
      <w:r w:rsidRPr="00506306">
        <w:rPr>
          <w:rFonts w:cs="David" w:hint="cs"/>
          <w:b/>
          <w:bCs/>
          <w:sz w:val="24"/>
          <w:szCs w:val="24"/>
          <w:rtl/>
        </w:rPr>
        <w:t xml:space="preserve">פרסום המכרז </w:t>
      </w:r>
    </w:p>
    <w:p w:rsidR="00031F8D" w:rsidRPr="00031F8D" w:rsidRDefault="008E2A03" w:rsidP="008E2A03">
      <w:pPr>
        <w:pStyle w:val="6"/>
        <w:numPr>
          <w:ilvl w:val="0"/>
          <w:numId w:val="0"/>
        </w:numPr>
        <w:rPr>
          <w:b w:val="0"/>
          <w:bCs w:val="0"/>
          <w:sz w:val="24"/>
          <w:szCs w:val="24"/>
          <w:rtl/>
        </w:rPr>
      </w:pPr>
      <w:r>
        <w:rPr>
          <w:rFonts w:hint="cs"/>
          <w:b w:val="0"/>
          <w:bCs w:val="0"/>
          <w:sz w:val="24"/>
          <w:szCs w:val="24"/>
          <w:rtl/>
        </w:rPr>
        <w:t xml:space="preserve">       </w:t>
      </w:r>
      <w:r w:rsidR="00031F8D" w:rsidRPr="00031F8D">
        <w:rPr>
          <w:b w:val="0"/>
          <w:bCs w:val="0"/>
          <w:sz w:val="24"/>
          <w:szCs w:val="24"/>
          <w:rtl/>
        </w:rPr>
        <w:t xml:space="preserve">מסמכי המכרז מפורסמים באתר הפרסומים הרשמי של ממשלת ישראל בכתובת ממשלת ישראל </w:t>
      </w:r>
      <w:r w:rsidR="00031F8D" w:rsidRPr="00031F8D">
        <w:rPr>
          <w:rFonts w:hint="cs"/>
          <w:b w:val="0"/>
          <w:bCs w:val="0"/>
          <w:sz w:val="24"/>
          <w:szCs w:val="24"/>
          <w:rtl/>
        </w:rPr>
        <w:t>-</w:t>
      </w:r>
      <w:r w:rsidR="00031F8D" w:rsidRPr="00031F8D">
        <w:rPr>
          <w:b w:val="0"/>
          <w:bCs w:val="0"/>
          <w:sz w:val="24"/>
          <w:szCs w:val="24"/>
          <w:rtl/>
        </w:rPr>
        <w:t xml:space="preserve">   </w:t>
      </w:r>
      <w:hyperlink r:id="rId8" w:history="1">
        <w:r w:rsidRPr="00133ACE">
          <w:rPr>
            <w:rStyle w:val="Hyperlink"/>
            <w:b w:val="0"/>
            <w:bCs w:val="0"/>
            <w:sz w:val="24"/>
            <w:szCs w:val="24"/>
          </w:rPr>
          <w:t>www.gobiz.gov.il</w:t>
        </w:r>
      </w:hyperlink>
      <w:r>
        <w:rPr>
          <w:b w:val="0"/>
          <w:bCs w:val="0"/>
          <w:sz w:val="24"/>
          <w:szCs w:val="24"/>
        </w:rPr>
        <w:t xml:space="preserve">       </w:t>
      </w:r>
      <w:r w:rsidR="00031F8D" w:rsidRPr="00031F8D">
        <w:rPr>
          <w:b w:val="0"/>
          <w:bCs w:val="0"/>
          <w:sz w:val="24"/>
          <w:szCs w:val="24"/>
          <w:rtl/>
        </w:rPr>
        <w:t xml:space="preserve"> </w:t>
      </w:r>
      <w:r w:rsidR="00031F8D" w:rsidRPr="00031F8D">
        <w:rPr>
          <w:rFonts w:hint="cs"/>
          <w:b w:val="0"/>
          <w:bCs w:val="0"/>
          <w:sz w:val="24"/>
          <w:szCs w:val="24"/>
          <w:rtl/>
        </w:rPr>
        <w:t xml:space="preserve">, </w:t>
      </w:r>
      <w:r w:rsidR="00031F8D" w:rsidRPr="00031F8D">
        <w:rPr>
          <w:b w:val="0"/>
          <w:bCs w:val="0"/>
          <w:sz w:val="24"/>
          <w:szCs w:val="24"/>
          <w:rtl/>
        </w:rPr>
        <w:t xml:space="preserve"> אתר מינהל הרכש הממשלתי בכתובת   </w:t>
      </w:r>
      <w:r>
        <w:rPr>
          <w:b w:val="0"/>
          <w:bCs w:val="0"/>
          <w:sz w:val="24"/>
          <w:szCs w:val="24"/>
        </w:rPr>
        <w:t xml:space="preserve"> </w:t>
      </w:r>
      <w:r w:rsidR="00AE3DE7" w:rsidRPr="00031F8D">
        <w:rPr>
          <w:b w:val="0"/>
          <w:bCs w:val="0"/>
          <w:sz w:val="24"/>
          <w:szCs w:val="24"/>
        </w:rPr>
        <w:t>WWW</w:t>
      </w:r>
      <w:r w:rsidR="00AE3DE7">
        <w:rPr>
          <w:b w:val="0"/>
          <w:bCs w:val="0"/>
          <w:sz w:val="24"/>
          <w:szCs w:val="24"/>
        </w:rPr>
        <w:t>.</w:t>
      </w:r>
      <w:r w:rsidR="00031F8D" w:rsidRPr="00031F8D">
        <w:rPr>
          <w:b w:val="0"/>
          <w:bCs w:val="0"/>
          <w:sz w:val="24"/>
          <w:szCs w:val="24"/>
        </w:rPr>
        <w:t>MR.GOV.IL</w:t>
      </w:r>
      <w:r w:rsidR="00031F8D" w:rsidRPr="00031F8D">
        <w:rPr>
          <w:b w:val="0"/>
          <w:bCs w:val="0"/>
          <w:sz w:val="24"/>
          <w:szCs w:val="24"/>
          <w:rtl/>
        </w:rPr>
        <w:t xml:space="preserve"> אתר רספ"ן </w:t>
      </w:r>
      <w:r w:rsidR="00031F8D" w:rsidRPr="00031F8D">
        <w:rPr>
          <w:rFonts w:hint="cs"/>
          <w:b w:val="0"/>
          <w:bCs w:val="0"/>
          <w:sz w:val="24"/>
          <w:szCs w:val="24"/>
          <w:rtl/>
        </w:rPr>
        <w:t>-</w:t>
      </w:r>
      <w:r w:rsidR="00031F8D" w:rsidRPr="00031F8D">
        <w:rPr>
          <w:b w:val="0"/>
          <w:bCs w:val="0"/>
          <w:sz w:val="24"/>
          <w:szCs w:val="24"/>
          <w:rtl/>
        </w:rPr>
        <w:t xml:space="preserve"> </w:t>
      </w:r>
      <w:r w:rsidR="00031F8D" w:rsidRPr="00031F8D">
        <w:rPr>
          <w:b w:val="0"/>
          <w:bCs w:val="0"/>
          <w:sz w:val="24"/>
          <w:szCs w:val="24"/>
        </w:rPr>
        <w:t>asp.mot.gov.il</w:t>
      </w:r>
      <w:r w:rsidR="00031F8D" w:rsidRPr="00031F8D">
        <w:rPr>
          <w:b w:val="0"/>
          <w:bCs w:val="0"/>
          <w:sz w:val="24"/>
          <w:szCs w:val="24"/>
          <w:rtl/>
        </w:rPr>
        <w:t xml:space="preserve">. </w:t>
      </w:r>
    </w:p>
    <w:p w:rsidR="00447E22" w:rsidRPr="00506306" w:rsidRDefault="00447E22" w:rsidP="00447E22">
      <w:pPr>
        <w:spacing w:line="240" w:lineRule="auto"/>
        <w:jc w:val="both"/>
        <w:rPr>
          <w:rFonts w:cs="David"/>
          <w:sz w:val="24"/>
          <w:szCs w:val="24"/>
          <w:rtl/>
        </w:rPr>
      </w:pPr>
    </w:p>
    <w:p w:rsidR="00447E22" w:rsidRPr="00506306" w:rsidRDefault="00447E22" w:rsidP="00447E22">
      <w:pPr>
        <w:spacing w:line="240" w:lineRule="auto"/>
        <w:jc w:val="both"/>
        <w:rPr>
          <w:rFonts w:cs="David"/>
          <w:sz w:val="24"/>
          <w:szCs w:val="24"/>
          <w:rtl/>
        </w:rPr>
      </w:pPr>
    </w:p>
    <w:p w:rsidR="00447E22" w:rsidRPr="00506306" w:rsidRDefault="00447E22" w:rsidP="008E2A03">
      <w:pPr>
        <w:spacing w:line="240" w:lineRule="auto"/>
        <w:jc w:val="center"/>
        <w:rPr>
          <w:rFonts w:cs="David"/>
          <w:b/>
          <w:bCs/>
          <w:sz w:val="24"/>
          <w:szCs w:val="24"/>
          <w:rtl/>
        </w:rPr>
      </w:pPr>
      <w:r w:rsidRPr="00506306">
        <w:rPr>
          <w:rFonts w:cs="David" w:hint="cs"/>
          <w:b/>
          <w:bCs/>
          <w:sz w:val="24"/>
          <w:szCs w:val="24"/>
          <w:rtl/>
        </w:rPr>
        <w:t>יודגש כי ככל שקיימת סתירה בין מסמכי המכרז לכתוב במודעה זו, האמור במסמכי המכרז יגבר.</w:t>
      </w:r>
    </w:p>
    <w:p w:rsidR="00447E22" w:rsidRPr="00506306" w:rsidRDefault="00447E22" w:rsidP="00447E22">
      <w:pPr>
        <w:spacing w:line="240" w:lineRule="auto"/>
        <w:jc w:val="both"/>
        <w:rPr>
          <w:rFonts w:cs="David"/>
          <w:sz w:val="24"/>
          <w:szCs w:val="24"/>
          <w:rtl/>
        </w:rPr>
      </w:pPr>
    </w:p>
    <w:p w:rsidR="00447E22" w:rsidRPr="00506306" w:rsidRDefault="00447E22" w:rsidP="00031F8D">
      <w:pPr>
        <w:spacing w:line="240" w:lineRule="auto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                                                                                                                                            </w:t>
      </w:r>
      <w:r w:rsidRPr="00506306">
        <w:rPr>
          <w:rFonts w:cs="David" w:hint="cs"/>
          <w:sz w:val="24"/>
          <w:szCs w:val="24"/>
          <w:rtl/>
        </w:rPr>
        <w:t>ועדת המכרזים</w:t>
      </w:r>
    </w:p>
    <w:sectPr w:rsidR="00447E22" w:rsidRPr="00506306" w:rsidSect="00B70A0F">
      <w:headerReference w:type="even" r:id="rId9"/>
      <w:footerReference w:type="even" r:id="rId10"/>
      <w:pgSz w:w="11906" w:h="16838"/>
      <w:pgMar w:top="1440" w:right="1133" w:bottom="1440" w:left="426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30DF6" w:rsidRDefault="00930DF6">
      <w:pPr>
        <w:spacing w:line="240" w:lineRule="auto"/>
      </w:pPr>
      <w:r>
        <w:separator/>
      </w:r>
    </w:p>
  </w:endnote>
  <w:endnote w:type="continuationSeparator" w:id="0">
    <w:p w:rsidR="00930DF6" w:rsidRDefault="00930DF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33315" w:rsidRDefault="00C87DB9">
    <w:pPr>
      <w:pStyle w:val="a5"/>
    </w:pPr>
    <w:r w:rsidRPr="006363B9">
      <w:rPr>
        <w:rFonts w:cs="Arial"/>
        <w:noProof/>
        <w:rtl/>
      </w:rPr>
      <w:drawing>
        <wp:anchor distT="0" distB="0" distL="114300" distR="114300" simplePos="0" relativeHeight="251661312" behindDoc="1" locked="0" layoutInCell="1" allowOverlap="1" wp14:anchorId="262A6877" wp14:editId="43F65ECB">
          <wp:simplePos x="0" y="0"/>
          <wp:positionH relativeFrom="column">
            <wp:posOffset>-118110</wp:posOffset>
          </wp:positionH>
          <wp:positionV relativeFrom="paragraph">
            <wp:posOffset>-102870</wp:posOffset>
          </wp:positionV>
          <wp:extent cx="8390255" cy="311150"/>
          <wp:effectExtent l="0" t="0" r="0" b="0"/>
          <wp:wrapTight wrapText="bothSides">
            <wp:wrapPolygon edited="0">
              <wp:start x="0" y="0"/>
              <wp:lineTo x="0" y="19837"/>
              <wp:lineTo x="21530" y="19837"/>
              <wp:lineTo x="21530" y="0"/>
              <wp:lineTo x="0" y="0"/>
            </wp:wrapPolygon>
          </wp:wrapTight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390255" cy="311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6363B9">
      <w:rPr>
        <w:rFonts w:cs="Arial"/>
        <w:noProof/>
        <w:rtl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5D9F691C" wp14:editId="47904F6F">
              <wp:simplePos x="0" y="0"/>
              <wp:positionH relativeFrom="column">
                <wp:posOffset>92710</wp:posOffset>
              </wp:positionH>
              <wp:positionV relativeFrom="paragraph">
                <wp:posOffset>-262890</wp:posOffset>
              </wp:positionV>
              <wp:extent cx="7144385" cy="440055"/>
              <wp:effectExtent l="0" t="0" r="0" b="0"/>
              <wp:wrapNone/>
              <wp:docPr id="4" name="תיבת טקסט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flipH="1">
                        <a:off x="0" y="0"/>
                        <a:ext cx="7144385" cy="44005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tbl>
                          <w:tblPr>
                            <w:bidiVisual/>
                            <w:tblW w:w="11618" w:type="dxa"/>
                            <w:tblInd w:w="-83" w:type="dxa"/>
                            <w:tblLayout w:type="fixed"/>
                            <w:tblLook w:val="04A0" w:firstRow="1" w:lastRow="0" w:firstColumn="1" w:lastColumn="0" w:noHBand="0" w:noVBand="1"/>
                          </w:tblPr>
                          <w:tblGrid>
                            <w:gridCol w:w="2508"/>
                            <w:gridCol w:w="3260"/>
                            <w:gridCol w:w="1843"/>
                            <w:gridCol w:w="1701"/>
                            <w:gridCol w:w="2158"/>
                            <w:gridCol w:w="148"/>
                          </w:tblGrid>
                          <w:tr w:rsidR="00753EDD" w:rsidRPr="00B646F2" w:rsidTr="001F711D">
                            <w:trPr>
                              <w:gridAfter w:val="1"/>
                              <w:wAfter w:w="148" w:type="dxa"/>
                            </w:trPr>
                            <w:tc>
                              <w:tcPr>
                                <w:tcW w:w="11470" w:type="dxa"/>
                                <w:gridSpan w:val="5"/>
                              </w:tcPr>
                              <w:p w:rsidR="00753EDD" w:rsidRPr="00B646F2" w:rsidRDefault="00C87DB9" w:rsidP="00814682">
                                <w:pPr>
                                  <w:ind w:right="349"/>
                                  <w:jc w:val="right"/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fldChar w:fldCharType="begin"/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instrText xml:space="preserve"> </w:instrText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</w:rPr>
                                  <w:instrText>PAGE  \* Arabic  \* MERGEFORMAT</w:instrText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instrText xml:space="preserve"> </w:instrText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fldChar w:fldCharType="separate"/>
                                </w:r>
                                <w:r>
                                  <w:rPr>
                                    <w:rFonts w:asciiTheme="minorBidi" w:hAnsiTheme="minorBidi"/>
                                    <w:b/>
                                    <w:bCs/>
                                    <w:noProof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t>2</w:t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fldChar w:fldCharType="end"/>
                                </w:r>
                              </w:p>
                            </w:tc>
                          </w:tr>
                          <w:tr w:rsidR="00753EDD" w:rsidRPr="00B646F2" w:rsidTr="006363B9">
                            <w:tc>
                              <w:tcPr>
                                <w:tcW w:w="2508" w:type="dxa"/>
                                <w:tcBorders>
                                  <w:right w:val="single" w:sz="4" w:space="0" w:color="002060"/>
                                </w:tcBorders>
                                <w:vAlign w:val="bottom"/>
                              </w:tcPr>
                              <w:p w:rsidR="00753EDD" w:rsidRPr="00B646F2" w:rsidRDefault="00C87DB9" w:rsidP="00C65375">
                                <w:pPr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קריית הממשלה המחוזית חיפה</w:t>
                                </w:r>
                              </w:p>
                            </w:tc>
                            <w:tc>
                              <w:tcPr>
                                <w:tcW w:w="3260" w:type="dxa"/>
                                <w:tcBorders>
                                  <w:left w:val="single" w:sz="4" w:space="0" w:color="002060"/>
                                  <w:right w:val="single" w:sz="4" w:space="0" w:color="002060"/>
                                </w:tcBorders>
                                <w:vAlign w:val="bottom"/>
                              </w:tcPr>
                              <w:p w:rsidR="00753EDD" w:rsidRPr="00B646F2" w:rsidRDefault="00C87DB9" w:rsidP="00C65375">
                                <w:pPr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רחוב פל-ים 15א', תד. 806, חיפה 31007</w:t>
                                </w:r>
                              </w:p>
                            </w:tc>
                            <w:tc>
                              <w:tcPr>
                                <w:tcW w:w="1843" w:type="dxa"/>
                                <w:tcBorders>
                                  <w:left w:val="single" w:sz="4" w:space="0" w:color="002060"/>
                                  <w:right w:val="single" w:sz="4" w:space="0" w:color="002060"/>
                                </w:tcBorders>
                                <w:vAlign w:val="bottom"/>
                              </w:tcPr>
                              <w:p w:rsidR="00753EDD" w:rsidRPr="00B646F2" w:rsidRDefault="00C87DB9" w:rsidP="006363B9">
                                <w:pPr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טל. 04-8632</w:t>
                                </w:r>
                                <w:r w:rsidRPr="00B646F2">
                                  <w:rPr>
                                    <w:rFonts w:asciiTheme="minorBidi" w:hAnsiTheme="minorBidi" w:hint="cs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156/128</w:t>
                                </w:r>
                              </w:p>
                            </w:tc>
                            <w:tc>
                              <w:tcPr>
                                <w:tcW w:w="1701" w:type="dxa"/>
                                <w:tcBorders>
                                  <w:left w:val="single" w:sz="4" w:space="0" w:color="002060"/>
                                  <w:right w:val="single" w:sz="4" w:space="0" w:color="002060"/>
                                </w:tcBorders>
                                <w:vAlign w:val="bottom"/>
                              </w:tcPr>
                              <w:p w:rsidR="00753EDD" w:rsidRPr="00B646F2" w:rsidRDefault="00C87DB9" w:rsidP="006363B9">
                                <w:pPr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פקס. 04-86321</w:t>
                                </w:r>
                                <w:r w:rsidRPr="00B646F2">
                                  <w:rPr>
                                    <w:rFonts w:asciiTheme="minorBidi" w:hAnsiTheme="minorBidi" w:hint="cs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27</w:t>
                                </w:r>
                              </w:p>
                            </w:tc>
                            <w:tc>
                              <w:tcPr>
                                <w:tcW w:w="2306" w:type="dxa"/>
                                <w:gridSpan w:val="2"/>
                                <w:tcBorders>
                                  <w:left w:val="single" w:sz="4" w:space="0" w:color="002060"/>
                                </w:tcBorders>
                              </w:tcPr>
                              <w:p w:rsidR="00753EDD" w:rsidRPr="00B646F2" w:rsidRDefault="00C87DB9" w:rsidP="00513547">
                                <w:pPr>
                                  <w:jc w:val="both"/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</w:rPr>
                                  <w:t>abdelhalimt@mot.gov.il</w:t>
                                </w:r>
                              </w:p>
                            </w:tc>
                          </w:tr>
                        </w:tbl>
                        <w:p w:rsidR="00753EDD" w:rsidRPr="00B646F2" w:rsidRDefault="00930DF6" w:rsidP="00753EDD">
                          <w:pPr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20"/>
                              <w:szCs w:val="20"/>
                              <w:rtl/>
                              <w:cs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D9F691C" id="_x0000_t202" coordsize="21600,21600" o:spt="202" path="m,l,21600r21600,l21600,xe">
              <v:stroke joinstyle="miter"/>
              <v:path gradientshapeok="t" o:connecttype="rect"/>
            </v:shapetype>
            <v:shape id="תיבת טקסט 2" o:spid="_x0000_s1026" type="#_x0000_t202" style="position:absolute;left:0;text-align:left;margin-left:7.3pt;margin-top:-20.7pt;width:562.55pt;height:34.65pt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" filled="f" stroked="f">
              <v:textbox>
                <w:txbxContent>
                  <w:tbl>
                    <w:tblPr>
                      <w:bidiVisual/>
                      <w:tblW w:w="11618" w:type="dxa"/>
                      <w:tblInd w:w="-83" w:type="dxa"/>
                      <w:tblLayout w:type="fixed"/>
                      <w:tblLook w:val="04A0" w:firstRow="1" w:lastRow="0" w:firstColumn="1" w:lastColumn="0" w:noHBand="0" w:noVBand="1"/>
                    </w:tblPr>
                    <w:tblGrid>
                      <w:gridCol w:w="2508"/>
                      <w:gridCol w:w="3260"/>
                      <w:gridCol w:w="1843"/>
                      <w:gridCol w:w="1701"/>
                      <w:gridCol w:w="2158"/>
                      <w:gridCol w:w="148"/>
                    </w:tblGrid>
                    <w:tr w:rsidR="00753EDD" w:rsidRPr="00B646F2" w:rsidTr="001F711D">
                      <w:trPr>
                        <w:gridAfter w:val="1"/>
                        <w:wAfter w:w="148" w:type="dxa"/>
                      </w:trPr>
                      <w:tc>
                        <w:tcPr>
                          <w:tcW w:w="11470" w:type="dxa"/>
                          <w:gridSpan w:val="5"/>
                        </w:tcPr>
                        <w:p w:rsidR="00753EDD" w:rsidRPr="00B646F2" w:rsidRDefault="00C87DB9" w:rsidP="00814682">
                          <w:pPr>
                            <w:ind w:right="349"/>
                            <w:jc w:val="right"/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fldChar w:fldCharType="begin"/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instrText xml:space="preserve"> </w:instrText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</w:rPr>
                            <w:instrText xml:space="preserve">PAGE  \* Arabic  \* </w:instrText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</w:rPr>
                            <w:instrText>MERGEFORMAT</w:instrText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instrText xml:space="preserve"> </w:instrText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fldChar w:fldCharType="separate"/>
                          </w:r>
                          <w:r>
                            <w:rPr>
                              <w:rFonts w:asciiTheme="minorBidi" w:hAnsiTheme="minorBidi"/>
                              <w:b/>
                              <w:bCs/>
                              <w:noProof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t>2</w:t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fldChar w:fldCharType="end"/>
                          </w:r>
                        </w:p>
                      </w:tc>
                    </w:tr>
                    <w:tr w:rsidR="00753EDD" w:rsidRPr="00B646F2" w:rsidTr="006363B9">
                      <w:tc>
                        <w:tcPr>
                          <w:tcW w:w="2508" w:type="dxa"/>
                          <w:tcBorders>
                            <w:right w:val="single" w:sz="4" w:space="0" w:color="002060"/>
                          </w:tcBorders>
                          <w:vAlign w:val="bottom"/>
                        </w:tcPr>
                        <w:p w:rsidR="00753EDD" w:rsidRPr="00B646F2" w:rsidRDefault="00C87DB9" w:rsidP="00C65375">
                          <w:pPr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>קריית הממשלה המחוזית חיפה</w:t>
                          </w:r>
                        </w:p>
                      </w:tc>
                      <w:tc>
                        <w:tcPr>
                          <w:tcW w:w="3260" w:type="dxa"/>
                          <w:tcBorders>
                            <w:left w:val="single" w:sz="4" w:space="0" w:color="002060"/>
                            <w:right w:val="single" w:sz="4" w:space="0" w:color="002060"/>
                          </w:tcBorders>
                          <w:vAlign w:val="bottom"/>
                        </w:tcPr>
                        <w:p w:rsidR="00753EDD" w:rsidRPr="00B646F2" w:rsidRDefault="00C87DB9" w:rsidP="00C65375">
                          <w:pPr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>רחוב פל-ים 15א', תד. 806, חיפה 31007</w:t>
                          </w:r>
                        </w:p>
                      </w:tc>
                      <w:tc>
                        <w:tcPr>
                          <w:tcW w:w="1843" w:type="dxa"/>
                          <w:tcBorders>
                            <w:left w:val="single" w:sz="4" w:space="0" w:color="002060"/>
                            <w:right w:val="single" w:sz="4" w:space="0" w:color="002060"/>
                          </w:tcBorders>
                          <w:vAlign w:val="bottom"/>
                        </w:tcPr>
                        <w:p w:rsidR="00753EDD" w:rsidRPr="00B646F2" w:rsidRDefault="00C87DB9" w:rsidP="006363B9">
                          <w:pPr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>טל. 04-8632</w:t>
                          </w:r>
                          <w:r w:rsidRPr="00B646F2">
                            <w:rPr>
                              <w:rFonts w:asciiTheme="minorBidi" w:hAnsiTheme="minorBidi" w:hint="cs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>156/128</w:t>
                          </w:r>
                        </w:p>
                      </w:tc>
                      <w:tc>
                        <w:tcPr>
                          <w:tcW w:w="1701" w:type="dxa"/>
                          <w:tcBorders>
                            <w:left w:val="single" w:sz="4" w:space="0" w:color="002060"/>
                            <w:right w:val="single" w:sz="4" w:space="0" w:color="002060"/>
                          </w:tcBorders>
                          <w:vAlign w:val="bottom"/>
                        </w:tcPr>
                        <w:p w:rsidR="00753EDD" w:rsidRPr="00B646F2" w:rsidRDefault="00C87DB9" w:rsidP="006363B9">
                          <w:pPr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>פקס. 04-86321</w:t>
                          </w:r>
                          <w:r w:rsidRPr="00B646F2">
                            <w:rPr>
                              <w:rFonts w:asciiTheme="minorBidi" w:hAnsiTheme="minorBidi" w:hint="cs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>27</w:t>
                          </w:r>
                        </w:p>
                      </w:tc>
                      <w:tc>
                        <w:tcPr>
                          <w:tcW w:w="2306" w:type="dxa"/>
                          <w:gridSpan w:val="2"/>
                          <w:tcBorders>
                            <w:left w:val="single" w:sz="4" w:space="0" w:color="002060"/>
                          </w:tcBorders>
                        </w:tcPr>
                        <w:p w:rsidR="00753EDD" w:rsidRPr="00B646F2" w:rsidRDefault="00C87DB9" w:rsidP="00513547">
                          <w:pPr>
                            <w:jc w:val="both"/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</w:rPr>
                            <w:t>abdelhalimt@mot.gov.il</w:t>
                          </w:r>
                        </w:p>
                      </w:tc>
                    </w:tr>
                  </w:tbl>
                  <w:p w:rsidR="00753EDD" w:rsidRPr="00B646F2" w:rsidRDefault="00C87DB9" w:rsidP="00753EDD">
                    <w:pPr>
                      <w:rPr>
                        <w:rFonts w:asciiTheme="minorBidi" w:hAnsiTheme="minorBidi"/>
                        <w:b/>
                        <w:bCs/>
                        <w:color w:val="2E74B5" w:themeColor="accent1" w:themeShade="BF"/>
                        <w:sz w:val="20"/>
                        <w:szCs w:val="20"/>
                        <w:rtl/>
                        <w:cs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30DF6" w:rsidRDefault="00930DF6">
      <w:pPr>
        <w:spacing w:line="240" w:lineRule="auto"/>
      </w:pPr>
      <w:r>
        <w:separator/>
      </w:r>
    </w:p>
  </w:footnote>
  <w:footnote w:type="continuationSeparator" w:id="0">
    <w:p w:rsidR="00930DF6" w:rsidRDefault="00930DF6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33315" w:rsidRDefault="00C87DB9">
    <w:pPr>
      <w:pStyle w:val="a3"/>
    </w:pPr>
    <w:r>
      <w:rPr>
        <w:rFonts w:cs="Arial"/>
        <w:noProof/>
        <w:rtl/>
      </w:rPr>
      <w:drawing>
        <wp:anchor distT="0" distB="0" distL="114300" distR="114300" simplePos="0" relativeHeight="251659264" behindDoc="1" locked="0" layoutInCell="1" allowOverlap="1" wp14:anchorId="33A19B51" wp14:editId="59D0466B">
          <wp:simplePos x="0" y="0"/>
          <wp:positionH relativeFrom="column">
            <wp:posOffset>-47625</wp:posOffset>
          </wp:positionH>
          <wp:positionV relativeFrom="paragraph">
            <wp:posOffset>-183515</wp:posOffset>
          </wp:positionV>
          <wp:extent cx="7442200" cy="1360805"/>
          <wp:effectExtent l="0" t="0" r="6350" b="0"/>
          <wp:wrapTight wrapText="bothSides">
            <wp:wrapPolygon edited="0">
              <wp:start x="0" y="0"/>
              <wp:lineTo x="0" y="21167"/>
              <wp:lineTo x="21563" y="21167"/>
              <wp:lineTo x="21563" y="0"/>
              <wp:lineTo x="0" y="0"/>
            </wp:wrapPolygon>
          </wp:wrapTight>
          <wp:docPr id="1" name="תמונה 1" descr="C:\Users\dvoram\AppData\Local\Microsoft\Windows\Temporary Internet Files\Content.Outlook\PII01XLE\form_new_law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dvoram\AppData\Local\Microsoft\Windows\Temporary Internet Files\Content.Outlook\PII01XLE\form_new_law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42200" cy="13608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5CA02F6"/>
    <w:multiLevelType w:val="multilevel"/>
    <w:tmpl w:val="A3E88554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default"/>
      </w:rPr>
    </w:lvl>
    <w:lvl w:ilvl="1">
      <w:start w:val="1"/>
      <w:numFmt w:val="bullet"/>
      <w:lvlText w:val=""/>
      <w:lvlJc w:val="left"/>
      <w:pPr>
        <w:tabs>
          <w:tab w:val="num" w:pos="1115"/>
        </w:tabs>
        <w:ind w:left="1115" w:hanging="690"/>
      </w:pPr>
      <w:rPr>
        <w:rFonts w:ascii="Symbol" w:hAnsi="Symbol" w:hint="default"/>
        <w:b w:val="0"/>
        <w:bCs w:val="0"/>
        <w:color w:val="auto"/>
        <w:sz w:val="26"/>
        <w:szCs w:val="26"/>
        <w:lang w:val="en-US"/>
      </w:rPr>
    </w:lvl>
    <w:lvl w:ilvl="2">
      <w:start w:val="1"/>
      <w:numFmt w:val="decimal"/>
      <w:lvlText w:val="%3)"/>
      <w:lvlJc w:val="left"/>
      <w:pPr>
        <w:tabs>
          <w:tab w:val="num" w:pos="1980"/>
        </w:tabs>
        <w:ind w:left="1980" w:hanging="360"/>
      </w:pPr>
      <w:rPr>
        <w:rFonts w:hint="default"/>
      </w:rPr>
    </w:lvl>
    <w:lvl w:ilvl="3">
      <w:start w:val="3"/>
      <w:numFmt w:val="decimal"/>
      <w:lvlText w:val="%4)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hint="default"/>
      </w:rPr>
    </w:lvl>
  </w:abstractNum>
  <w:abstractNum w:abstractNumId="1" w15:restartNumberingAfterBreak="0">
    <w:nsid w:val="2F8D0330"/>
    <w:multiLevelType w:val="hybridMultilevel"/>
    <w:tmpl w:val="63ECB860"/>
    <w:lvl w:ilvl="0" w:tplc="D7B60860">
      <w:start w:val="1"/>
      <w:numFmt w:val="decimal"/>
      <w:pStyle w:val="6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901AD246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4"/>
        <w:szCs w:val="24"/>
      </w:rPr>
    </w:lvl>
    <w:lvl w:ilvl="2" w:tplc="153AB874">
      <w:start w:val="1"/>
      <w:numFmt w:val="hebrew1"/>
      <w:lvlText w:val="%3."/>
      <w:lvlJc w:val="right"/>
      <w:pPr>
        <w:ind w:left="1800" w:hanging="180"/>
      </w:pPr>
      <w:rPr>
        <w:rFonts w:ascii="Times New Roman" w:eastAsia="Times New Roman" w:hAnsi="Times New Roman" w:cs="Times New Roman"/>
      </w:r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59874D64"/>
    <w:multiLevelType w:val="hybridMultilevel"/>
    <w:tmpl w:val="F17A84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7E22"/>
    <w:rsid w:val="00001FAE"/>
    <w:rsid w:val="000141C7"/>
    <w:rsid w:val="00031F8D"/>
    <w:rsid w:val="000365AC"/>
    <w:rsid w:val="00036D26"/>
    <w:rsid w:val="00041602"/>
    <w:rsid w:val="00085802"/>
    <w:rsid w:val="00094422"/>
    <w:rsid w:val="001D1735"/>
    <w:rsid w:val="001F7FEE"/>
    <w:rsid w:val="0020616B"/>
    <w:rsid w:val="00285D2D"/>
    <w:rsid w:val="00286E08"/>
    <w:rsid w:val="002A2206"/>
    <w:rsid w:val="002A3DA0"/>
    <w:rsid w:val="002A4DCA"/>
    <w:rsid w:val="002D73E6"/>
    <w:rsid w:val="002E098F"/>
    <w:rsid w:val="002F384B"/>
    <w:rsid w:val="002F5938"/>
    <w:rsid w:val="00323CF8"/>
    <w:rsid w:val="003248D7"/>
    <w:rsid w:val="00357BB1"/>
    <w:rsid w:val="003A7B53"/>
    <w:rsid w:val="003B4262"/>
    <w:rsid w:val="00441CB6"/>
    <w:rsid w:val="00447E22"/>
    <w:rsid w:val="00457FDE"/>
    <w:rsid w:val="00480649"/>
    <w:rsid w:val="0049477E"/>
    <w:rsid w:val="004C4AB2"/>
    <w:rsid w:val="004D4918"/>
    <w:rsid w:val="00501241"/>
    <w:rsid w:val="005455AB"/>
    <w:rsid w:val="00562251"/>
    <w:rsid w:val="00581723"/>
    <w:rsid w:val="00585599"/>
    <w:rsid w:val="005C1703"/>
    <w:rsid w:val="005F10EB"/>
    <w:rsid w:val="005F7611"/>
    <w:rsid w:val="006235E3"/>
    <w:rsid w:val="006A146F"/>
    <w:rsid w:val="006B743B"/>
    <w:rsid w:val="007015D4"/>
    <w:rsid w:val="0072360E"/>
    <w:rsid w:val="00735B9B"/>
    <w:rsid w:val="00736743"/>
    <w:rsid w:val="007456DC"/>
    <w:rsid w:val="0075005E"/>
    <w:rsid w:val="007768EB"/>
    <w:rsid w:val="007955CF"/>
    <w:rsid w:val="007B3C0C"/>
    <w:rsid w:val="00800579"/>
    <w:rsid w:val="00825A99"/>
    <w:rsid w:val="008622F6"/>
    <w:rsid w:val="00862F0E"/>
    <w:rsid w:val="008638D1"/>
    <w:rsid w:val="008B028D"/>
    <w:rsid w:val="008D066C"/>
    <w:rsid w:val="008E2A03"/>
    <w:rsid w:val="00913A05"/>
    <w:rsid w:val="0091784A"/>
    <w:rsid w:val="00930DF6"/>
    <w:rsid w:val="00990671"/>
    <w:rsid w:val="009948CA"/>
    <w:rsid w:val="009B5486"/>
    <w:rsid w:val="009F2E56"/>
    <w:rsid w:val="009F637B"/>
    <w:rsid w:val="00A415B7"/>
    <w:rsid w:val="00A83D0C"/>
    <w:rsid w:val="00AC1669"/>
    <w:rsid w:val="00AE3DE7"/>
    <w:rsid w:val="00B015D4"/>
    <w:rsid w:val="00B041BF"/>
    <w:rsid w:val="00B26A6E"/>
    <w:rsid w:val="00B367D1"/>
    <w:rsid w:val="00B37527"/>
    <w:rsid w:val="00B531BC"/>
    <w:rsid w:val="00B53618"/>
    <w:rsid w:val="00B6104C"/>
    <w:rsid w:val="00B77DFC"/>
    <w:rsid w:val="00B8488F"/>
    <w:rsid w:val="00BC02E5"/>
    <w:rsid w:val="00BF09BE"/>
    <w:rsid w:val="00C0026D"/>
    <w:rsid w:val="00C31955"/>
    <w:rsid w:val="00C31E8D"/>
    <w:rsid w:val="00C52804"/>
    <w:rsid w:val="00C7119E"/>
    <w:rsid w:val="00C87DB9"/>
    <w:rsid w:val="00CB1929"/>
    <w:rsid w:val="00CD0C8B"/>
    <w:rsid w:val="00D0136D"/>
    <w:rsid w:val="00D975C5"/>
    <w:rsid w:val="00DB411E"/>
    <w:rsid w:val="00DB5345"/>
    <w:rsid w:val="00DE3145"/>
    <w:rsid w:val="00DF0C02"/>
    <w:rsid w:val="00E331FD"/>
    <w:rsid w:val="00E45882"/>
    <w:rsid w:val="00EC1AB5"/>
    <w:rsid w:val="00ED43D1"/>
    <w:rsid w:val="00EF02A2"/>
    <w:rsid w:val="00F30AB5"/>
    <w:rsid w:val="00F37ACB"/>
    <w:rsid w:val="00F872A2"/>
    <w:rsid w:val="00FA1560"/>
    <w:rsid w:val="00FA5034"/>
    <w:rsid w:val="00FA68C5"/>
    <w:rsid w:val="00FE4D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B32E7E2-0E88-4FA8-8725-2CA8308F9A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47E22"/>
    <w:pPr>
      <w:bidi/>
      <w:spacing w:after="0" w:line="360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47E22"/>
    <w:pPr>
      <w:tabs>
        <w:tab w:val="center" w:pos="4153"/>
        <w:tab w:val="right" w:pos="8306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447E22"/>
  </w:style>
  <w:style w:type="paragraph" w:styleId="a5">
    <w:name w:val="footer"/>
    <w:basedOn w:val="a"/>
    <w:link w:val="a6"/>
    <w:uiPriority w:val="99"/>
    <w:unhideWhenUsed/>
    <w:rsid w:val="00447E22"/>
    <w:pPr>
      <w:tabs>
        <w:tab w:val="center" w:pos="4153"/>
        <w:tab w:val="right" w:pos="8306"/>
      </w:tabs>
      <w:spacing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447E22"/>
  </w:style>
  <w:style w:type="paragraph" w:customStyle="1" w:styleId="6">
    <w:name w:val="רגיל + אחרי:  6 נק'"/>
    <w:aliases w:val="מרווח בין שורות:  בודד"/>
    <w:basedOn w:val="a"/>
    <w:rsid w:val="00447E22"/>
    <w:pPr>
      <w:numPr>
        <w:numId w:val="1"/>
      </w:numPr>
      <w:spacing w:after="200" w:line="240" w:lineRule="auto"/>
    </w:pPr>
    <w:rPr>
      <w:rFonts w:ascii="Calibri" w:eastAsia="Calibri" w:hAnsi="Calibri" w:cs="David"/>
      <w:b/>
      <w:bCs/>
      <w:sz w:val="28"/>
      <w:szCs w:val="28"/>
    </w:rPr>
  </w:style>
  <w:style w:type="character" w:styleId="Hyperlink">
    <w:name w:val="Hyperlink"/>
    <w:basedOn w:val="a0"/>
    <w:uiPriority w:val="99"/>
    <w:unhideWhenUsed/>
    <w:rsid w:val="00447E22"/>
    <w:rPr>
      <w:color w:val="0563C1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8E2A03"/>
    <w:pPr>
      <w:spacing w:line="240" w:lineRule="auto"/>
    </w:pPr>
    <w:rPr>
      <w:rFonts w:ascii="Tahoma" w:hAnsi="Tahoma" w:cs="Tahoma"/>
      <w:sz w:val="18"/>
      <w:szCs w:val="18"/>
    </w:rPr>
  </w:style>
  <w:style w:type="character" w:customStyle="1" w:styleId="a8">
    <w:name w:val="טקסט בלונים תו"/>
    <w:basedOn w:val="a0"/>
    <w:link w:val="a7"/>
    <w:uiPriority w:val="99"/>
    <w:semiHidden/>
    <w:rsid w:val="008E2A03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gobiz.gov.il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zissua@mot.gov.il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447</Words>
  <Characters>2236</Characters>
  <Application>Microsoft Office Word</Application>
  <DocSecurity>0</DocSecurity>
  <Lines>18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MOT</Company>
  <LinksUpToDate>false</LinksUpToDate>
  <CharactersWithSpaces>2678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ברק גמליאל</dc:creator>
  <cp:keywords/>
  <dc:description/>
  <cp:lastModifiedBy>מירה ביטון</cp:lastModifiedBy>
  <cp:revision>8</cp:revision>
  <cp:lastPrinted>2017-11-20T09:19:00Z</cp:lastPrinted>
  <dcterms:created xsi:type="dcterms:W3CDTF">2017-11-20T07:07:00Z</dcterms:created>
  <dcterms:modified xsi:type="dcterms:W3CDTF">2017-11-20T09:48:00Z</dcterms:modified>
</cp:coreProperties>
</file>